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t>微信：215639067210主营小初高全套课本课件教案知识点讲义期中期末真题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4844" cy="1187946"/>
            <wp:docPr id="1" name="Picture 1" descr="原始教学资料插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7411b29537c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4844" cy="11879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13. 点M，N,P,Q在数轴上的位置如图所示，这四个点中有一个点表示实数</w:t>
      </w:r>
      <w:r>
        <w:drawing>
          <wp:inline xmlns:a="http://schemas.openxmlformats.org/drawingml/2006/main" xmlns:pic="http://schemas.openxmlformats.org/drawingml/2006/picture">
            <wp:extent cx="516177" cy="229860"/>
            <wp:docPr id="2" name="Picture 2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08dfe16d099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177" cy="229860"/>
                    </a:xfrm>
                    <a:prstGeom prst="rect"/>
                  </pic:spPr>
                </pic:pic>
              </a:graphicData>
            </a:graphic>
          </wp:inline>
        </w:drawing>
      </w:r>
      <w:r>
        <w:t>这个点是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18333" cy="669435"/>
            <wp:docPr id="3" name="Picture 3" descr="原始教学资料插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24c1a203346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8333" cy="6694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93346" cy="737214"/>
            <wp:docPr id="4" name="Picture 4" descr="原始教学资料插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6dedc451574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3346" cy="7372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小红的思路是：用</w:t>
      </w:r>
      <w:r>
        <w:drawing>
          <wp:inline xmlns:a="http://schemas.openxmlformats.org/drawingml/2006/main" xmlns:pic="http://schemas.openxmlformats.org/drawingml/2006/picture">
            <wp:extent cx="770035" cy="204797"/>
            <wp:docPr id="5" name="Picture 5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36f9a531eb9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0035" cy="204797"/>
                    </a:xfrm>
                    <a:prstGeom prst="rect"/>
                  </pic:spPr>
                </pic:pic>
              </a:graphicData>
            </a:graphic>
          </wp:inline>
        </w:drawing>
      </w:r>
      <w:r>
        <w:t>消去未知数2，请你写出一种用加减消元法</w:t>
      </w:r>
    </w:p>
    <w:p>
      <w:pPr/>
      <w:r>
        <w:t>消去未知数y的思路：用 消去未知数1.</w:t>
      </w:r>
    </w:p>
    <w:p>
      <w:pPr/>
      <w:r>
        <w:t>15. 如图，四边形纸片 ABCD，AD// BC.折叠纸片 ABCD，使点D落在AB上的点D，处，点C落在</w:t>
      </w:r>
    </w:p>
    <w:p>
      <w:pPr/>
      <w:r>
        <w:t>点C处，折痕次 EF．若 LEFC</w:t>
      </w:r>
      <w:r>
        <w:drawing>
          <wp:inline xmlns:a="http://schemas.openxmlformats.org/drawingml/2006/main" xmlns:pic="http://schemas.openxmlformats.org/drawingml/2006/picture">
            <wp:extent cx="535216" cy="201209"/>
            <wp:docPr id="6" name="Picture 6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ac2944106b2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216" cy="201209"/>
                    </a:xfrm>
                    <a:prstGeom prst="rect"/>
                  </pic:spPr>
                </pic:pic>
              </a:graphicData>
            </a:graphic>
          </wp:inline>
        </w:drawing>
      </w:r>
      <w:r>
        <w:t>则LAED</w:t>
      </w:r>
      <w:r>
        <w:drawing>
          <wp:inline xmlns:a="http://schemas.openxmlformats.org/drawingml/2006/main" xmlns:pic="http://schemas.openxmlformats.org/drawingml/2006/picture">
            <wp:extent cx="661572" cy="204189"/>
            <wp:docPr id="7" name="Picture 7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4e1452db46b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1572" cy="204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67562" cy="1510053"/>
            <wp:docPr id="8" name="Picture 8" descr="原始教学资料插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b8817d58b4f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67562" cy="1510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16. 小明沿街心公园的环形跑道从起点出发按逆时针方向跑步，他用软件记录了跑步的轨迹，他每跑1km软</w:t>
      </w:r>
    </w:p>
    <w:p>
      <w:pPr/>
      <w:r>
        <w:t>件会在运动轨迹上标注相应的路程，前5km的记录如图所示.已知该环形跑道一圈的周长大于1km.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8707" cy="1383125"/>
            <wp:docPr id="9" name="Picture 9" descr="原始教学资料插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62f0cb0d10ef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8707" cy="138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（1）小明恰好跑3圈时，路程是否超过了5km？答： —（填“是”或“否”）；</w:t>
      </w:r>
    </w:p>
    <w:p>
      <w:pPr/>
      <w:r>
        <w:t xml:space="preserve">（2）小明共跑了14km 且恰好回到起点，那么他共跑了一 </w:t>
      </w:r>
      <w:r>
        <w:drawing>
          <wp:inline xmlns:a="http://schemas.openxmlformats.org/drawingml/2006/main" xmlns:pic="http://schemas.openxmlformats.org/drawingml/2006/picture">
            <wp:extent cx="198120" cy="198120"/>
            <wp:docPr id="10" name="Picture 10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4f9275e836a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/>
                  </pic:spPr>
                </pic:pic>
              </a:graphicData>
            </a:graphic>
          </wp:inline>
        </w:drawing>
      </w:r>
      <w:r>
        <w:t>圈.</w:t>
      </w:r>
    </w:p>
    <w:p>
      <w:pPr/>
      <w:r>
        <w:t>三、解答题（共68分，第17题6分，第18题14分，第19题7分，第20题9分，第</w:t>
      </w:r>
      <w:r>
        <w:drawing>
          <wp:inline xmlns:a="http://schemas.openxmlformats.org/drawingml/2006/main" xmlns:pic="http://schemas.openxmlformats.org/drawingml/2006/picture">
            <wp:extent cx="356616" cy="198120"/>
            <wp:docPr id="11" name="Picture 11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2eba50b0132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198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题，每题8分）解答应写出文字说明、演算步骤或证明过程.</w:t>
      </w:r>
    </w:p>
    <w:p>
      <w:pPr/>
      <w:r>
        <w:t>17. 计算</w:t>
      </w:r>
      <w:r>
        <w:drawing>
          <wp:inline xmlns:a="http://schemas.openxmlformats.org/drawingml/2006/main" xmlns:pic="http://schemas.openxmlformats.org/drawingml/2006/picture">
            <wp:extent cx="1688692" cy="271025"/>
            <wp:docPr id="12" name="Picture 12" descr="原图保留的公式，不可编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-1766d5f1604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88692" cy="271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小升初中考总复习真题模拟永久更新认准微信：z15639067210</w:t>
      </w:r>
    </w:p>
    <w:sectPr w:rsidR="00FC693F" w:rsidRPr="0006063C" w:rsidSect="00034616">
      <w:pgSz w:w="11906" w:h="16838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120"/>
    </w:pPr>
    <w:rPr>
      <w:rFonts w:ascii="Times New Roman" w:hAnsi="Times New Roman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348" w:lineRule="auto"/>
      <w:outlineLvl w:val="0"/>
    </w:pPr>
    <w:rPr>
      <w:rFonts w:asciiTheme="majorHAnsi" w:eastAsiaTheme="majorEastAsia" w:hAnsiTheme="majorHAnsi" w:cstheme="majorBidi" w:ascii="Times New Roman" w:hAnsi="Times New Roman" w:eastAsia="宋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48" w:lineRule="auto"/>
      <w:outlineLvl w:val="1"/>
    </w:pPr>
    <w:rPr>
      <w:rFonts w:asciiTheme="majorHAnsi" w:eastAsiaTheme="majorEastAsia" w:hAnsiTheme="majorHAnsi" w:cstheme="majorBidi" w:ascii="Times New Roman" w:hAnsi="Times New Roman" w:eastAsia="宋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348" w:lineRule="auto"/>
      <w:contextualSpacing/>
    </w:pPr>
    <w:rPr>
      <w:rFonts w:asciiTheme="majorHAnsi" w:eastAsiaTheme="majorEastAsia" w:hAnsiTheme="majorHAnsi" w:cstheme="majorBidi" w:ascii="Times New Roman" w:hAnsi="Times New Roman" w:eastAsia="宋体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扫描样本-北京期末</dc:title>
  <dc:subject>教学资料转换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